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B1F8" w14:textId="77777777" w:rsidR="00391233" w:rsidRPr="00AF4284" w:rsidRDefault="00391233" w:rsidP="00391233">
      <w:pPr>
        <w:spacing w:after="0" w:line="240" w:lineRule="auto"/>
        <w:rPr>
          <w:rFonts w:eastAsia="Times New Roman" w:cs="Times New Roman"/>
          <w:b/>
          <w:bCs/>
          <w:kern w:val="0"/>
          <w:u w:val="single"/>
          <w:lang w:val="fr-BE" w:eastAsia="nl-BE"/>
          <w14:ligatures w14:val="none"/>
        </w:rPr>
      </w:pPr>
      <w:r w:rsidRPr="00AF4284">
        <w:rPr>
          <w:rFonts w:eastAsia="Times New Roman" w:cs="Times New Roman"/>
          <w:b/>
          <w:bCs/>
          <w:kern w:val="0"/>
          <w:u w:val="single"/>
          <w:lang w:val="fr-BE" w:eastAsia="nl-BE"/>
          <w14:ligatures w14:val="none"/>
        </w:rPr>
        <w:t>Communiqué de presse</w:t>
      </w:r>
    </w:p>
    <w:p w14:paraId="48181B89" w14:textId="7622FC01" w:rsidR="00391233" w:rsidRPr="00AF4284" w:rsidRDefault="00391233" w:rsidP="00391233">
      <w:pPr>
        <w:spacing w:after="0" w:line="240" w:lineRule="auto"/>
        <w:rPr>
          <w:rFonts w:eastAsia="Times New Roman" w:cs="Times New Roman"/>
          <w:kern w:val="0"/>
          <w:sz w:val="27"/>
          <w:szCs w:val="27"/>
          <w:lang w:val="fr-BE" w:eastAsia="nl-BE"/>
          <w14:ligatures w14:val="none"/>
        </w:rPr>
      </w:pPr>
      <w:r w:rsidRPr="00AF4284">
        <w:rPr>
          <w:rFonts w:eastAsia="Times New Roman" w:cs="Times New Roman"/>
          <w:kern w:val="0"/>
          <w:sz w:val="27"/>
          <w:szCs w:val="27"/>
          <w:lang w:val="fr-BE" w:eastAsia="nl-BE"/>
          <w14:ligatures w14:val="none"/>
        </w:rPr>
        <w:br/>
      </w:r>
      <w:r w:rsidRPr="00AF4284">
        <w:rPr>
          <w:rFonts w:eastAsia="Times New Roman" w:cs="Times New Roman"/>
          <w:b/>
          <w:bCs/>
          <w:kern w:val="0"/>
          <w:sz w:val="27"/>
          <w:szCs w:val="27"/>
          <w:lang w:val="fr-BE" w:eastAsia="nl-BE"/>
          <w14:ligatures w14:val="none"/>
        </w:rPr>
        <w:t>Polyclose 2026 : le salon incontournable pour la technologie des fenêtres, portes, protections solaires, façades et accès</w:t>
      </w:r>
    </w:p>
    <w:p w14:paraId="492E5E77" w14:textId="77777777" w:rsidR="00391233" w:rsidRPr="00AF4284" w:rsidRDefault="00391233" w:rsidP="00391233">
      <w:pPr>
        <w:spacing w:after="0" w:line="240" w:lineRule="auto"/>
        <w:rPr>
          <w:rFonts w:eastAsia="Times New Roman" w:cs="Times New Roman"/>
          <w:kern w:val="0"/>
          <w:lang w:val="fr-BE" w:eastAsia="nl-BE"/>
          <w14:ligatures w14:val="none"/>
        </w:rPr>
      </w:pPr>
    </w:p>
    <w:p w14:paraId="5FE535DA" w14:textId="4B44EC90" w:rsidR="00391233" w:rsidRPr="00AF4284" w:rsidRDefault="00391233" w:rsidP="00391233">
      <w:pPr>
        <w:spacing w:after="0" w:line="240" w:lineRule="auto"/>
        <w:rPr>
          <w:rFonts w:eastAsia="Times New Roman" w:cs="Times New Roman"/>
          <w:b/>
          <w:bCs/>
          <w:kern w:val="0"/>
          <w:lang w:val="fr-BE" w:eastAsia="nl-BE"/>
          <w14:ligatures w14:val="none"/>
        </w:rPr>
      </w:pPr>
      <w:r w:rsidRPr="00AF4284">
        <w:rPr>
          <w:rFonts w:eastAsia="Times New Roman" w:cs="Times New Roman"/>
          <w:b/>
          <w:bCs/>
          <w:kern w:val="0"/>
          <w:lang w:val="fr-BE" w:eastAsia="nl-BE"/>
          <w14:ligatures w14:val="none"/>
        </w:rPr>
        <w:t>Du 14 au 16 janvier 2026, Gand sera à nouveau le lieu de rencontre de tous les professionnels actifs dans les technologies des fenêtres, portes, protections solaires, façades et accès. Polyclose n’a lieu qu’une fois tous les deux ans et constitue donc le rendez-vous indispensable pour être totalement à jour en peu de temps. Avec plus de 200 exposants venus de toute l’Europe, des premières en matière de confort acoustique et de gestion du climat, de nouvelles perspectives sur la durabilité et la digitalisation, ainsi que le lancement du PolycloseSummit, cette 22</w:t>
      </w:r>
      <w:r w:rsidR="009A0F29" w:rsidRPr="00AF4284">
        <w:rPr>
          <w:rFonts w:eastAsia="Times New Roman" w:cs="Times New Roman"/>
          <w:b/>
          <w:bCs/>
          <w:kern w:val="0"/>
          <w:lang w:val="fr-BE" w:eastAsia="nl-BE"/>
          <w14:ligatures w14:val="none"/>
        </w:rPr>
        <w:t xml:space="preserve">ième  </w:t>
      </w:r>
      <w:r w:rsidRPr="00AF4284">
        <w:rPr>
          <w:rFonts w:eastAsia="Times New Roman" w:cs="Times New Roman"/>
          <w:b/>
          <w:bCs/>
          <w:kern w:val="0"/>
          <w:lang w:val="fr-BE" w:eastAsia="nl-BE"/>
          <w14:ligatures w14:val="none"/>
        </w:rPr>
        <w:t>édition promet une mise à jour inspirante pour tout le secteur.</w:t>
      </w:r>
    </w:p>
    <w:p w14:paraId="58F3C311" w14:textId="77777777" w:rsidR="00391233" w:rsidRPr="00AF4284" w:rsidRDefault="00391233" w:rsidP="00391233">
      <w:pPr>
        <w:spacing w:after="0" w:line="240" w:lineRule="auto"/>
        <w:outlineLvl w:val="2"/>
        <w:rPr>
          <w:rFonts w:eastAsia="Times New Roman" w:cs="Times New Roman"/>
          <w:b/>
          <w:bCs/>
          <w:kern w:val="0"/>
          <w:lang w:val="fr-BE" w:eastAsia="nl-BE"/>
          <w14:ligatures w14:val="none"/>
        </w:rPr>
      </w:pPr>
    </w:p>
    <w:p w14:paraId="774FD94A" w14:textId="12EAE8DB" w:rsidR="00391233" w:rsidRPr="00AF4284" w:rsidRDefault="00391233" w:rsidP="00391233">
      <w:pPr>
        <w:spacing w:after="0" w:line="240" w:lineRule="auto"/>
        <w:outlineLvl w:val="2"/>
        <w:rPr>
          <w:rFonts w:eastAsia="Times New Roman" w:cs="Times New Roman"/>
          <w:b/>
          <w:bCs/>
          <w:kern w:val="0"/>
          <w:sz w:val="27"/>
          <w:szCs w:val="27"/>
          <w:lang w:val="fr-BE" w:eastAsia="nl-BE"/>
          <w14:ligatures w14:val="none"/>
        </w:rPr>
      </w:pPr>
      <w:r w:rsidRPr="00AF4284">
        <w:rPr>
          <w:rFonts w:eastAsia="Times New Roman" w:cs="Times New Roman"/>
          <w:b/>
          <w:bCs/>
          <w:kern w:val="0"/>
          <w:sz w:val="27"/>
          <w:szCs w:val="27"/>
          <w:lang w:val="fr-BE" w:eastAsia="nl-BE"/>
          <w14:ligatures w14:val="none"/>
        </w:rPr>
        <w:t>Polyclose : international et polyvalent</w:t>
      </w:r>
    </w:p>
    <w:p w14:paraId="321E8995" w14:textId="77777777" w:rsidR="00391233" w:rsidRPr="00AF4284" w:rsidRDefault="00391233" w:rsidP="00391233">
      <w:pPr>
        <w:spacing w:after="0" w:line="240" w:lineRule="auto"/>
        <w:rPr>
          <w:rFonts w:eastAsia="Times New Roman" w:cs="Times New Roman"/>
          <w:kern w:val="0"/>
          <w:lang w:val="fr-BE" w:eastAsia="nl-BE"/>
          <w14:ligatures w14:val="none"/>
        </w:rPr>
      </w:pPr>
    </w:p>
    <w:p w14:paraId="4D4FD7B4" w14:textId="7251906A" w:rsidR="00391233" w:rsidRPr="00AF4284" w:rsidRDefault="00391233"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t xml:space="preserve">Depuis sa première édition en 1991, Polyclose est devenu le salon de référence au Benelux. Aujourd’hui, plus de 200 exposants de plus de dix pays y présentent les technologies les plus récentes. Lors de la précédente édition, plus de 12 000 professionnels ont visité le salon, dont plus d’un quart venant des Pays-Bas. Polyclose est ainsi le carrefour </w:t>
      </w:r>
      <w:r w:rsidR="00DA53BD" w:rsidRPr="00AF4284">
        <w:rPr>
          <w:rFonts w:eastAsia="Times New Roman" w:cs="Times New Roman"/>
          <w:kern w:val="0"/>
          <w:lang w:val="fr-BE" w:eastAsia="nl-BE"/>
          <w14:ligatures w14:val="none"/>
        </w:rPr>
        <w:t>incontournable pour les fabricants, les fournisseurs de systèmes, les installateurs, les menuisiers, les prescripteurs et les architectes de plus de trente pays.</w:t>
      </w:r>
    </w:p>
    <w:p w14:paraId="07C22A7C" w14:textId="77777777" w:rsidR="00391233" w:rsidRPr="00AF4284" w:rsidRDefault="00391233" w:rsidP="00391233">
      <w:pPr>
        <w:spacing w:after="0" w:line="240" w:lineRule="auto"/>
        <w:outlineLvl w:val="2"/>
        <w:rPr>
          <w:rFonts w:eastAsia="Times New Roman" w:cs="Times New Roman"/>
          <w:b/>
          <w:bCs/>
          <w:kern w:val="0"/>
          <w:lang w:val="fr-BE" w:eastAsia="nl-BE"/>
          <w14:ligatures w14:val="none"/>
        </w:rPr>
      </w:pPr>
    </w:p>
    <w:p w14:paraId="0B12FCEB" w14:textId="1A8F5525" w:rsidR="00391233" w:rsidRPr="00AF4284" w:rsidRDefault="00391233" w:rsidP="00391233">
      <w:pPr>
        <w:spacing w:after="0" w:line="240" w:lineRule="auto"/>
        <w:outlineLvl w:val="2"/>
        <w:rPr>
          <w:rFonts w:eastAsia="Times New Roman" w:cs="Times New Roman"/>
          <w:b/>
          <w:bCs/>
          <w:kern w:val="0"/>
          <w:sz w:val="27"/>
          <w:szCs w:val="27"/>
          <w:lang w:val="fr-BE" w:eastAsia="nl-BE"/>
          <w14:ligatures w14:val="none"/>
        </w:rPr>
      </w:pPr>
      <w:r w:rsidRPr="00AF4284">
        <w:rPr>
          <w:rFonts w:eastAsia="Times New Roman" w:cs="Times New Roman"/>
          <w:b/>
          <w:bCs/>
          <w:kern w:val="0"/>
          <w:sz w:val="27"/>
          <w:szCs w:val="27"/>
          <w:lang w:val="fr-BE" w:eastAsia="nl-BE"/>
          <w14:ligatures w14:val="none"/>
        </w:rPr>
        <w:t>Thèmes phares 2026 : les défis d’aujourd’hui et de demain</w:t>
      </w:r>
    </w:p>
    <w:p w14:paraId="4B3BEBF9" w14:textId="77777777" w:rsidR="00391233" w:rsidRPr="00AF4284" w:rsidRDefault="00391233" w:rsidP="00391233">
      <w:pPr>
        <w:spacing w:after="0" w:line="240" w:lineRule="auto"/>
        <w:rPr>
          <w:rFonts w:eastAsia="Times New Roman" w:cs="Times New Roman"/>
          <w:kern w:val="0"/>
          <w:lang w:val="fr-BE" w:eastAsia="nl-BE"/>
          <w14:ligatures w14:val="none"/>
        </w:rPr>
      </w:pPr>
    </w:p>
    <w:p w14:paraId="727D85C1" w14:textId="5890EF5F" w:rsidR="00391233" w:rsidRPr="00AF4284" w:rsidRDefault="00391233"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t>En plus d’une offre étendue de produits et de systèmes, Polyclose 2026 met en lumière quatre thèmes actuels essentiels pour l’avenir de l’enveloppe du bâtiment :</w:t>
      </w:r>
    </w:p>
    <w:p w14:paraId="21B2324F" w14:textId="77777777" w:rsidR="009A0F29" w:rsidRPr="00AF4284" w:rsidRDefault="009A0F29" w:rsidP="00391233">
      <w:pPr>
        <w:spacing w:after="0" w:line="240" w:lineRule="auto"/>
        <w:rPr>
          <w:rFonts w:eastAsia="Times New Roman" w:cs="Times New Roman"/>
          <w:kern w:val="0"/>
          <w:lang w:val="fr-BE" w:eastAsia="nl-BE"/>
          <w14:ligatures w14:val="none"/>
        </w:rPr>
      </w:pPr>
    </w:p>
    <w:p w14:paraId="54813AC4" w14:textId="77777777" w:rsidR="00391233" w:rsidRPr="00AF4284" w:rsidRDefault="00391233" w:rsidP="00391233">
      <w:pPr>
        <w:numPr>
          <w:ilvl w:val="0"/>
          <w:numId w:val="1"/>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t>Prévenir la surchauffe</w:t>
      </w:r>
      <w:r w:rsidRPr="00AF4284">
        <w:rPr>
          <w:rFonts w:eastAsia="Times New Roman" w:cs="Times New Roman"/>
          <w:kern w:val="0"/>
          <w:lang w:val="fr-BE" w:eastAsia="nl-BE"/>
          <w14:ligatures w14:val="none"/>
        </w:rPr>
        <w:t xml:space="preserve"> – protections solaires textiles, façades intelligentes et régulations automatisées pour maintenir les bâtiments au frais.</w:t>
      </w:r>
    </w:p>
    <w:p w14:paraId="7CB86291" w14:textId="77777777" w:rsidR="00391233" w:rsidRPr="00AF4284" w:rsidRDefault="00391233" w:rsidP="00391233">
      <w:pPr>
        <w:numPr>
          <w:ilvl w:val="0"/>
          <w:numId w:val="1"/>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t>Confort acoustique</w:t>
      </w:r>
      <w:r w:rsidRPr="00AF4284">
        <w:rPr>
          <w:rFonts w:eastAsia="Times New Roman" w:cs="Times New Roman"/>
          <w:kern w:val="0"/>
          <w:lang w:val="fr-BE" w:eastAsia="nl-BE"/>
          <w14:ligatures w14:val="none"/>
        </w:rPr>
        <w:t xml:space="preserve"> – avec vitrages acoustiques, isolations de façade absorbant le son et technologies de ventilation silencieuses.</w:t>
      </w:r>
    </w:p>
    <w:p w14:paraId="48AA4E0F" w14:textId="77777777" w:rsidR="00391233" w:rsidRPr="00AF4284" w:rsidRDefault="00391233" w:rsidP="00391233">
      <w:pPr>
        <w:numPr>
          <w:ilvl w:val="0"/>
          <w:numId w:val="1"/>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t>Durabilité et économie circulaire</w:t>
      </w:r>
      <w:r w:rsidRPr="00AF4284">
        <w:rPr>
          <w:rFonts w:eastAsia="Times New Roman" w:cs="Times New Roman"/>
          <w:kern w:val="0"/>
          <w:lang w:val="fr-BE" w:eastAsia="nl-BE"/>
          <w14:ligatures w14:val="none"/>
        </w:rPr>
        <w:t xml:space="preserve"> – matériaux isolants innovants, construction modulaire, réemploi et longue durée de vie.</w:t>
      </w:r>
    </w:p>
    <w:p w14:paraId="4881792E" w14:textId="77777777" w:rsidR="00391233" w:rsidRPr="00AF4284" w:rsidRDefault="00391233" w:rsidP="00391233">
      <w:pPr>
        <w:numPr>
          <w:ilvl w:val="0"/>
          <w:numId w:val="1"/>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t>Digitalisation et façades intelligentes</w:t>
      </w:r>
      <w:r w:rsidRPr="00AF4284">
        <w:rPr>
          <w:rFonts w:eastAsia="Times New Roman" w:cs="Times New Roman"/>
          <w:kern w:val="0"/>
          <w:lang w:val="fr-BE" w:eastAsia="nl-BE"/>
          <w14:ligatures w14:val="none"/>
        </w:rPr>
        <w:t xml:space="preserve"> – du contrôle d’accès à la gestion énergétique intégrée et au monitoring intelligent.</w:t>
      </w:r>
    </w:p>
    <w:p w14:paraId="62ED6DF8" w14:textId="77777777" w:rsidR="00391233" w:rsidRPr="00AF4284" w:rsidRDefault="00391233" w:rsidP="00391233">
      <w:pPr>
        <w:spacing w:after="0" w:line="240" w:lineRule="auto"/>
        <w:outlineLvl w:val="2"/>
        <w:rPr>
          <w:rFonts w:eastAsia="Times New Roman" w:cs="Times New Roman"/>
          <w:b/>
          <w:bCs/>
          <w:kern w:val="0"/>
          <w:lang w:val="fr-BE" w:eastAsia="nl-BE"/>
          <w14:ligatures w14:val="none"/>
        </w:rPr>
      </w:pPr>
    </w:p>
    <w:p w14:paraId="2A12AA7C" w14:textId="3EE499CF" w:rsidR="00391233" w:rsidRPr="00AF4284" w:rsidRDefault="00391233" w:rsidP="00391233">
      <w:pPr>
        <w:spacing w:after="0" w:line="240" w:lineRule="auto"/>
        <w:outlineLvl w:val="2"/>
        <w:rPr>
          <w:rFonts w:eastAsia="Times New Roman" w:cs="Times New Roman"/>
          <w:b/>
          <w:bCs/>
          <w:kern w:val="0"/>
          <w:sz w:val="27"/>
          <w:szCs w:val="27"/>
          <w:lang w:val="fr-BE" w:eastAsia="nl-BE"/>
          <w14:ligatures w14:val="none"/>
        </w:rPr>
      </w:pPr>
      <w:r w:rsidRPr="00AF4284">
        <w:rPr>
          <w:rFonts w:eastAsia="Times New Roman" w:cs="Times New Roman"/>
          <w:b/>
          <w:bCs/>
          <w:kern w:val="0"/>
          <w:sz w:val="27"/>
          <w:szCs w:val="27"/>
          <w:lang w:val="fr-BE" w:eastAsia="nl-BE"/>
          <w14:ligatures w14:val="none"/>
        </w:rPr>
        <w:t>Nouveau : le PolycloseSummit</w:t>
      </w:r>
    </w:p>
    <w:p w14:paraId="12ECB0B7" w14:textId="77777777" w:rsidR="00391233" w:rsidRPr="00AF4284" w:rsidRDefault="00391233" w:rsidP="00391233">
      <w:pPr>
        <w:spacing w:after="0" w:line="240" w:lineRule="auto"/>
        <w:rPr>
          <w:rFonts w:eastAsia="Times New Roman" w:cs="Times New Roman"/>
          <w:kern w:val="0"/>
          <w:lang w:val="fr-BE" w:eastAsia="nl-BE"/>
          <w14:ligatures w14:val="none"/>
        </w:rPr>
      </w:pPr>
    </w:p>
    <w:p w14:paraId="2923298B" w14:textId="54D88ED7" w:rsidR="00391233" w:rsidRPr="00AF4284" w:rsidRDefault="00391233"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t xml:space="preserve">Pour la première fois, le </w:t>
      </w:r>
      <w:r w:rsidRPr="00AF4284">
        <w:rPr>
          <w:rFonts w:eastAsia="Times New Roman" w:cs="Times New Roman"/>
          <w:b/>
          <w:bCs/>
          <w:kern w:val="0"/>
          <w:lang w:val="fr-BE" w:eastAsia="nl-BE"/>
          <w14:ligatures w14:val="none"/>
        </w:rPr>
        <w:t>PolycloseSummit</w:t>
      </w:r>
      <w:r w:rsidRPr="00AF4284">
        <w:rPr>
          <w:rFonts w:eastAsia="Times New Roman" w:cs="Times New Roman"/>
          <w:kern w:val="0"/>
          <w:lang w:val="fr-BE" w:eastAsia="nl-BE"/>
          <w14:ligatures w14:val="none"/>
        </w:rPr>
        <w:t xml:space="preserve"> sera organisé pendant le salon : une plateforme de connaissances au cœur du salon, comprenant :</w:t>
      </w:r>
    </w:p>
    <w:p w14:paraId="6B5DDC39" w14:textId="77777777" w:rsidR="009A0F29" w:rsidRPr="00AF4284" w:rsidRDefault="009A0F29" w:rsidP="00391233">
      <w:pPr>
        <w:spacing w:after="0" w:line="240" w:lineRule="auto"/>
        <w:rPr>
          <w:rFonts w:eastAsia="Times New Roman" w:cs="Times New Roman"/>
          <w:kern w:val="0"/>
          <w:lang w:val="fr-BE" w:eastAsia="nl-BE"/>
          <w14:ligatures w14:val="none"/>
        </w:rPr>
      </w:pPr>
    </w:p>
    <w:p w14:paraId="44FD92D0" w14:textId="77777777" w:rsidR="00391233" w:rsidRPr="00AF4284" w:rsidRDefault="00391233" w:rsidP="00391233">
      <w:pPr>
        <w:numPr>
          <w:ilvl w:val="0"/>
          <w:numId w:val="2"/>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t>Previews</w:t>
      </w:r>
      <w:r w:rsidRPr="00AF4284">
        <w:rPr>
          <w:rFonts w:eastAsia="Times New Roman" w:cs="Times New Roman"/>
          <w:kern w:val="0"/>
          <w:lang w:val="fr-BE" w:eastAsia="nl-BE"/>
          <w14:ligatures w14:val="none"/>
        </w:rPr>
        <w:t xml:space="preserve"> – un aperçu dynamique des innovations, présenté par un animateur professionnel.</w:t>
      </w:r>
    </w:p>
    <w:p w14:paraId="4EF5FCD2" w14:textId="77777777" w:rsidR="00391233" w:rsidRPr="00AF4284" w:rsidRDefault="00391233" w:rsidP="00391233">
      <w:pPr>
        <w:numPr>
          <w:ilvl w:val="0"/>
          <w:numId w:val="2"/>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t>Labs</w:t>
      </w:r>
      <w:r w:rsidRPr="00AF4284">
        <w:rPr>
          <w:rFonts w:eastAsia="Times New Roman" w:cs="Times New Roman"/>
          <w:kern w:val="0"/>
          <w:lang w:val="fr-BE" w:eastAsia="nl-BE"/>
          <w14:ligatures w14:val="none"/>
        </w:rPr>
        <w:t xml:space="preserve"> – sessions pratiques avec applications concrètes et études de cas.</w:t>
      </w:r>
    </w:p>
    <w:p w14:paraId="4DF0D429" w14:textId="77777777" w:rsidR="00391233" w:rsidRPr="00AF4284" w:rsidRDefault="00391233" w:rsidP="00391233">
      <w:pPr>
        <w:numPr>
          <w:ilvl w:val="0"/>
          <w:numId w:val="2"/>
        </w:num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lastRenderedPageBreak/>
        <w:t>Sessions</w:t>
      </w:r>
      <w:r w:rsidRPr="00AF4284">
        <w:rPr>
          <w:rFonts w:eastAsia="Times New Roman" w:cs="Times New Roman"/>
          <w:kern w:val="0"/>
          <w:lang w:val="fr-BE" w:eastAsia="nl-BE"/>
          <w14:ligatures w14:val="none"/>
        </w:rPr>
        <w:t xml:space="preserve"> – tables rondes et conférences avec des experts sur les tendances, la réglementation et les visions d’avenir.</w:t>
      </w:r>
    </w:p>
    <w:p w14:paraId="5C248DDD" w14:textId="77777777" w:rsidR="009A0F29" w:rsidRPr="00AF4284" w:rsidRDefault="009A0F29" w:rsidP="00391233">
      <w:pPr>
        <w:spacing w:after="0" w:line="240" w:lineRule="auto"/>
        <w:rPr>
          <w:rFonts w:eastAsia="Times New Roman" w:cs="Times New Roman"/>
          <w:kern w:val="0"/>
          <w:lang w:val="fr-BE" w:eastAsia="nl-BE"/>
          <w14:ligatures w14:val="none"/>
        </w:rPr>
      </w:pPr>
    </w:p>
    <w:p w14:paraId="2B081ADD" w14:textId="0AD65917" w:rsidR="00391233" w:rsidRPr="00AF4284" w:rsidRDefault="00391233"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t>La participation est gratuite et constitue un complément précieux à la visite du salon.</w:t>
      </w:r>
    </w:p>
    <w:p w14:paraId="575E7917" w14:textId="77777777" w:rsidR="00391233" w:rsidRPr="00AF4284" w:rsidRDefault="00391233" w:rsidP="00391233">
      <w:pPr>
        <w:spacing w:after="0" w:line="240" w:lineRule="auto"/>
        <w:outlineLvl w:val="2"/>
        <w:rPr>
          <w:rFonts w:eastAsia="Times New Roman" w:cs="Times New Roman"/>
          <w:b/>
          <w:bCs/>
          <w:kern w:val="0"/>
          <w:lang w:val="fr-BE" w:eastAsia="nl-BE"/>
          <w14:ligatures w14:val="none"/>
        </w:rPr>
      </w:pPr>
    </w:p>
    <w:p w14:paraId="70FB4E53" w14:textId="1D441175" w:rsidR="00391233" w:rsidRPr="00AF4284" w:rsidRDefault="00391233" w:rsidP="00391233">
      <w:pPr>
        <w:spacing w:after="0" w:line="240" w:lineRule="auto"/>
        <w:outlineLvl w:val="2"/>
        <w:rPr>
          <w:rFonts w:eastAsia="Times New Roman" w:cs="Times New Roman"/>
          <w:b/>
          <w:bCs/>
          <w:kern w:val="0"/>
          <w:sz w:val="27"/>
          <w:szCs w:val="27"/>
          <w:lang w:val="fr-BE" w:eastAsia="nl-BE"/>
          <w14:ligatures w14:val="none"/>
        </w:rPr>
      </w:pPr>
      <w:r w:rsidRPr="00AF4284">
        <w:rPr>
          <w:rFonts w:eastAsia="Times New Roman" w:cs="Times New Roman"/>
          <w:b/>
          <w:bCs/>
          <w:kern w:val="0"/>
          <w:sz w:val="27"/>
          <w:szCs w:val="27"/>
          <w:lang w:val="fr-BE" w:eastAsia="nl-BE"/>
          <w14:ligatures w14:val="none"/>
        </w:rPr>
        <w:t>Enregistrement ouvert</w:t>
      </w:r>
    </w:p>
    <w:p w14:paraId="73F8AF46" w14:textId="7FFCD7EB" w:rsidR="00391233" w:rsidRPr="00AF4284" w:rsidRDefault="00391233"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br/>
        <w:t xml:space="preserve">Polyclose 2026 </w:t>
      </w:r>
      <w:r w:rsidR="008210CF" w:rsidRPr="00AF4284">
        <w:rPr>
          <w:rFonts w:eastAsia="Times New Roman" w:cs="Times New Roman"/>
          <w:kern w:val="0"/>
          <w:lang w:val="fr-BE" w:eastAsia="nl-BE"/>
          <w14:ligatures w14:val="none"/>
        </w:rPr>
        <w:t xml:space="preserve">aura lieu </w:t>
      </w:r>
      <w:r w:rsidRPr="00AF4284">
        <w:rPr>
          <w:rFonts w:eastAsia="Times New Roman" w:cs="Times New Roman"/>
          <w:kern w:val="0"/>
          <w:lang w:val="fr-BE" w:eastAsia="nl-BE"/>
          <w14:ligatures w14:val="none"/>
        </w:rPr>
        <w:t xml:space="preserve">les </w:t>
      </w:r>
      <w:r w:rsidRPr="00AF4284">
        <w:rPr>
          <w:rFonts w:eastAsia="Times New Roman" w:cs="Times New Roman"/>
          <w:b/>
          <w:bCs/>
          <w:kern w:val="0"/>
          <w:lang w:val="fr-BE" w:eastAsia="nl-BE"/>
          <w14:ligatures w14:val="none"/>
        </w:rPr>
        <w:t>14, 15 et 16 janvier</w:t>
      </w:r>
      <w:r w:rsidRPr="00AF4284">
        <w:rPr>
          <w:rFonts w:eastAsia="Times New Roman" w:cs="Times New Roman"/>
          <w:kern w:val="0"/>
          <w:lang w:val="fr-BE" w:eastAsia="nl-BE"/>
          <w14:ligatures w14:val="none"/>
        </w:rPr>
        <w:t xml:space="preserve"> à </w:t>
      </w:r>
      <w:r w:rsidRPr="00AF4284">
        <w:rPr>
          <w:rFonts w:eastAsia="Times New Roman" w:cs="Times New Roman"/>
          <w:b/>
          <w:bCs/>
          <w:kern w:val="0"/>
          <w:lang w:val="fr-BE" w:eastAsia="nl-BE"/>
          <w14:ligatures w14:val="none"/>
        </w:rPr>
        <w:t>Flanders Expo, Gand</w:t>
      </w:r>
      <w:r w:rsidRPr="00AF4284">
        <w:rPr>
          <w:rFonts w:eastAsia="Times New Roman" w:cs="Times New Roman"/>
          <w:kern w:val="0"/>
          <w:lang w:val="fr-BE" w:eastAsia="nl-BE"/>
          <w14:ligatures w14:val="none"/>
        </w:rPr>
        <w:t>, et est exclusivement réservé aux professionnels : architectes, prescripteurs, entrepreneurs, menuisiers, installateurs et fournisseurs de systèmes.</w:t>
      </w:r>
    </w:p>
    <w:p w14:paraId="26690AA4" w14:textId="01632E35" w:rsidR="00391233" w:rsidRPr="00AF4284" w:rsidRDefault="009A0F29"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br/>
      </w:r>
      <w:r w:rsidR="00391233" w:rsidRPr="00AF4284">
        <w:rPr>
          <w:rFonts w:eastAsia="Times New Roman" w:cs="Times New Roman"/>
          <w:kern w:val="0"/>
          <w:lang w:val="fr-BE" w:eastAsia="nl-BE"/>
          <w14:ligatures w14:val="none"/>
        </w:rPr>
        <w:t xml:space="preserve">Avec le </w:t>
      </w:r>
      <w:r w:rsidR="00391233" w:rsidRPr="00AF4284">
        <w:rPr>
          <w:rFonts w:eastAsia="Times New Roman" w:cs="Times New Roman"/>
          <w:b/>
          <w:bCs/>
          <w:kern w:val="0"/>
          <w:lang w:val="fr-BE" w:eastAsia="nl-BE"/>
          <w14:ligatures w14:val="none"/>
        </w:rPr>
        <w:t xml:space="preserve">code d’invitation </w:t>
      </w:r>
      <w:r w:rsidR="00391233" w:rsidRPr="00AF4284">
        <w:rPr>
          <w:rFonts w:eastAsia="Times New Roman" w:cs="Times New Roman"/>
          <w:b/>
          <w:bCs/>
          <w:kern w:val="0"/>
          <w:highlight w:val="yellow"/>
          <w:lang w:val="fr-BE" w:eastAsia="nl-BE"/>
          <w14:ligatures w14:val="none"/>
        </w:rPr>
        <w:t>XXX</w:t>
      </w:r>
      <w:r w:rsidR="00391233" w:rsidRPr="00AF4284">
        <w:rPr>
          <w:rFonts w:eastAsia="Times New Roman" w:cs="Times New Roman"/>
          <w:kern w:val="0"/>
          <w:lang w:val="fr-BE" w:eastAsia="nl-BE"/>
          <w14:ligatures w14:val="none"/>
        </w:rPr>
        <w:t xml:space="preserve">, vous pouvez vous enregistrer gratuitement pour une visite de trois jours (ou scanner le QR code figurant dans les annonces). Le jeudi, le salon reste ouvert jusqu’à </w:t>
      </w:r>
      <w:r w:rsidR="00391233" w:rsidRPr="00AF4284">
        <w:rPr>
          <w:rFonts w:eastAsia="Times New Roman" w:cs="Times New Roman"/>
          <w:b/>
          <w:bCs/>
          <w:kern w:val="0"/>
          <w:lang w:val="fr-BE" w:eastAsia="nl-BE"/>
          <w14:ligatures w14:val="none"/>
        </w:rPr>
        <w:t>20h00</w:t>
      </w:r>
      <w:r w:rsidR="00391233" w:rsidRPr="00AF4284">
        <w:rPr>
          <w:rFonts w:eastAsia="Times New Roman" w:cs="Times New Roman"/>
          <w:kern w:val="0"/>
          <w:lang w:val="fr-BE" w:eastAsia="nl-BE"/>
          <w14:ligatures w14:val="none"/>
        </w:rPr>
        <w:t>, vous laissant plus de temps pour découvrir toutes les innovations et sessions.</w:t>
      </w:r>
    </w:p>
    <w:p w14:paraId="26C9F2F2" w14:textId="54F04F57" w:rsidR="00391233" w:rsidRPr="00AF4284" w:rsidRDefault="009A0F29" w:rsidP="00391233">
      <w:pPr>
        <w:spacing w:after="0" w:line="240" w:lineRule="auto"/>
        <w:rPr>
          <w:rFonts w:eastAsia="Times New Roman" w:cs="Times New Roman"/>
          <w:kern w:val="0"/>
          <w:lang w:val="fr-BE" w:eastAsia="nl-BE"/>
          <w14:ligatures w14:val="none"/>
        </w:rPr>
      </w:pPr>
      <w:r w:rsidRPr="00AF4284">
        <w:rPr>
          <w:rFonts w:eastAsia="Times New Roman" w:cs="Times New Roman"/>
          <w:kern w:val="0"/>
          <w:lang w:val="fr-BE" w:eastAsia="nl-BE"/>
          <w14:ligatures w14:val="none"/>
        </w:rPr>
        <w:br/>
      </w:r>
      <w:r w:rsidR="00391233" w:rsidRPr="00AF4284">
        <w:rPr>
          <w:rFonts w:eastAsia="Times New Roman" w:cs="Times New Roman"/>
          <w:kern w:val="0"/>
          <w:lang w:val="fr-BE" w:eastAsia="nl-BE"/>
          <w14:ligatures w14:val="none"/>
        </w:rPr>
        <w:t xml:space="preserve">Plus d’infos et enregistrement : </w:t>
      </w:r>
      <w:hyperlink r:id="rId5" w:tgtFrame="_new" w:history="1">
        <w:r w:rsidR="00391233" w:rsidRPr="00AF4284">
          <w:rPr>
            <w:rFonts w:eastAsia="Times New Roman" w:cs="Times New Roman"/>
            <w:b/>
            <w:bCs/>
            <w:color w:val="0000FF"/>
            <w:kern w:val="0"/>
            <w:u w:val="single"/>
            <w:lang w:val="fr-BE" w:eastAsia="nl-BE"/>
            <w14:ligatures w14:val="none"/>
          </w:rPr>
          <w:t>www.polyclose.be</w:t>
        </w:r>
      </w:hyperlink>
    </w:p>
    <w:p w14:paraId="2C79FEB0" w14:textId="79DE3770" w:rsidR="00391233" w:rsidRPr="00AF4284" w:rsidRDefault="00391233" w:rsidP="00391233">
      <w:pPr>
        <w:spacing w:after="0" w:line="240" w:lineRule="auto"/>
        <w:outlineLvl w:val="2"/>
        <w:rPr>
          <w:rFonts w:eastAsia="Times New Roman" w:cs="Times New Roman"/>
          <w:b/>
          <w:bCs/>
          <w:kern w:val="0"/>
          <w:sz w:val="27"/>
          <w:szCs w:val="27"/>
          <w:lang w:val="fr-BE" w:eastAsia="nl-BE"/>
          <w14:ligatures w14:val="none"/>
        </w:rPr>
      </w:pPr>
      <w:r w:rsidRPr="00AF4284">
        <w:rPr>
          <w:rFonts w:eastAsia="Times New Roman" w:cs="Times New Roman"/>
          <w:b/>
          <w:bCs/>
          <w:kern w:val="0"/>
          <w:sz w:val="27"/>
          <w:szCs w:val="27"/>
          <w:lang w:val="fr-BE" w:eastAsia="nl-BE"/>
          <w14:ligatures w14:val="none"/>
        </w:rPr>
        <w:br/>
        <w:t>Informations pratiques</w:t>
      </w:r>
    </w:p>
    <w:p w14:paraId="5F2C786F" w14:textId="6157E885" w:rsidR="00391233" w:rsidRPr="00AF4284" w:rsidRDefault="00391233" w:rsidP="00391233">
      <w:pPr>
        <w:spacing w:after="0" w:line="240" w:lineRule="auto"/>
        <w:rPr>
          <w:rFonts w:eastAsia="Times New Roman" w:cs="Times New Roman"/>
          <w:kern w:val="0"/>
          <w:lang w:val="fr-BE" w:eastAsia="nl-BE"/>
          <w14:ligatures w14:val="none"/>
        </w:rPr>
      </w:pPr>
      <w:r w:rsidRPr="00AF4284">
        <w:rPr>
          <w:rFonts w:eastAsia="Times New Roman" w:cs="Times New Roman"/>
          <w:b/>
          <w:bCs/>
          <w:kern w:val="0"/>
          <w:lang w:val="fr-BE" w:eastAsia="nl-BE"/>
          <w14:ligatures w14:val="none"/>
        </w:rPr>
        <w:br/>
        <w:t>Polyclose 2026 – 22</w:t>
      </w:r>
      <w:r w:rsidR="009A0F29" w:rsidRPr="00AF4284">
        <w:rPr>
          <w:rFonts w:eastAsia="Times New Roman" w:cs="Times New Roman"/>
          <w:b/>
          <w:bCs/>
          <w:kern w:val="0"/>
          <w:lang w:val="fr-BE" w:eastAsia="nl-BE"/>
          <w14:ligatures w14:val="none"/>
        </w:rPr>
        <w:t xml:space="preserve">ième </w:t>
      </w:r>
      <w:r w:rsidRPr="00AF4284">
        <w:rPr>
          <w:rFonts w:eastAsia="Times New Roman" w:cs="Times New Roman"/>
          <w:b/>
          <w:bCs/>
          <w:kern w:val="0"/>
          <w:lang w:val="fr-BE" w:eastAsia="nl-BE"/>
          <w14:ligatures w14:val="none"/>
        </w:rPr>
        <w:t>édition</w:t>
      </w:r>
      <w:r w:rsidRPr="00AF4284">
        <w:rPr>
          <w:rFonts w:eastAsia="Times New Roman" w:cs="Times New Roman"/>
          <w:kern w:val="0"/>
          <w:lang w:val="fr-BE" w:eastAsia="nl-BE"/>
          <w14:ligatures w14:val="none"/>
        </w:rPr>
        <w:br/>
      </w:r>
      <w:r w:rsidRPr="00391233">
        <w:rPr>
          <w:rFonts w:ascii="Segoe UI Emoji" w:eastAsia="Times New Roman" w:hAnsi="Segoe UI Emoji" w:cs="Segoe UI Emoji"/>
          <w:kern w:val="0"/>
          <w:lang w:eastAsia="nl-BE"/>
          <w14:ligatures w14:val="none"/>
        </w:rPr>
        <w:t>📅</w:t>
      </w:r>
      <w:r w:rsidRPr="00AF4284">
        <w:rPr>
          <w:rFonts w:eastAsia="Times New Roman" w:cs="Times New Roman"/>
          <w:kern w:val="0"/>
          <w:lang w:val="fr-BE" w:eastAsia="nl-BE"/>
          <w14:ligatures w14:val="none"/>
        </w:rPr>
        <w:t xml:space="preserve"> 14 – 15 – 16 janvier 2026</w:t>
      </w:r>
      <w:r w:rsidRPr="00AF4284">
        <w:rPr>
          <w:rFonts w:eastAsia="Times New Roman" w:cs="Times New Roman"/>
          <w:kern w:val="0"/>
          <w:lang w:val="fr-BE" w:eastAsia="nl-BE"/>
          <w14:ligatures w14:val="none"/>
        </w:rPr>
        <w:br/>
      </w:r>
      <w:r w:rsidRPr="00391233">
        <w:rPr>
          <w:rFonts w:ascii="Segoe UI Emoji" w:eastAsia="Times New Roman" w:hAnsi="Segoe UI Emoji" w:cs="Segoe UI Emoji"/>
          <w:kern w:val="0"/>
          <w:lang w:eastAsia="nl-BE"/>
          <w14:ligatures w14:val="none"/>
        </w:rPr>
        <w:t>📍</w:t>
      </w:r>
      <w:r w:rsidRPr="00AF4284">
        <w:rPr>
          <w:rFonts w:eastAsia="Times New Roman" w:cs="Times New Roman"/>
          <w:kern w:val="0"/>
          <w:lang w:val="fr-BE" w:eastAsia="nl-BE"/>
          <w14:ligatures w14:val="none"/>
        </w:rPr>
        <w:t xml:space="preserve"> Flanders Expo Gand</w:t>
      </w:r>
      <w:r w:rsidRPr="00AF4284">
        <w:rPr>
          <w:rFonts w:eastAsia="Times New Roman" w:cs="Times New Roman"/>
          <w:kern w:val="0"/>
          <w:lang w:val="fr-BE" w:eastAsia="nl-BE"/>
          <w14:ligatures w14:val="none"/>
        </w:rPr>
        <w:br/>
      </w:r>
      <w:r w:rsidRPr="00391233">
        <w:rPr>
          <w:rFonts w:ascii="Segoe UI Emoji" w:eastAsia="Times New Roman" w:hAnsi="Segoe UI Emoji" w:cs="Segoe UI Emoji"/>
          <w:kern w:val="0"/>
          <w:lang w:eastAsia="nl-BE"/>
          <w14:ligatures w14:val="none"/>
        </w:rPr>
        <w:t>🕘</w:t>
      </w:r>
      <w:r w:rsidRPr="00AF4284">
        <w:rPr>
          <w:rFonts w:eastAsia="Times New Roman" w:cs="Times New Roman"/>
          <w:kern w:val="0"/>
          <w:lang w:val="fr-BE" w:eastAsia="nl-BE"/>
          <w14:ligatures w14:val="none"/>
        </w:rPr>
        <w:t xml:space="preserve"> Mercredi &amp; vendredi : 9h30 – 18h30</w:t>
      </w:r>
      <w:r w:rsidRPr="00AF4284">
        <w:rPr>
          <w:rFonts w:eastAsia="Times New Roman" w:cs="Times New Roman"/>
          <w:kern w:val="0"/>
          <w:lang w:val="fr-BE" w:eastAsia="nl-BE"/>
          <w14:ligatures w14:val="none"/>
        </w:rPr>
        <w:br/>
      </w:r>
      <w:r w:rsidRPr="00391233">
        <w:rPr>
          <w:rFonts w:ascii="Segoe UI Emoji" w:eastAsia="Times New Roman" w:hAnsi="Segoe UI Emoji" w:cs="Segoe UI Emoji"/>
          <w:kern w:val="0"/>
          <w:lang w:eastAsia="nl-BE"/>
          <w14:ligatures w14:val="none"/>
        </w:rPr>
        <w:t>🕘</w:t>
      </w:r>
      <w:r w:rsidRPr="00AF4284">
        <w:rPr>
          <w:rFonts w:eastAsia="Times New Roman" w:cs="Times New Roman"/>
          <w:kern w:val="0"/>
          <w:lang w:val="fr-BE" w:eastAsia="nl-BE"/>
          <w14:ligatures w14:val="none"/>
        </w:rPr>
        <w:t xml:space="preserve"> Jeudi : 9h30 – 20h00 (nocturne)</w:t>
      </w:r>
    </w:p>
    <w:p w14:paraId="684E8853" w14:textId="5AFD7DFE" w:rsidR="009A0F29" w:rsidRPr="00AF4284" w:rsidRDefault="00391233" w:rsidP="00391233">
      <w:pPr>
        <w:pStyle w:val="Normaalweb"/>
        <w:pBdr>
          <w:bottom w:val="single" w:sz="6" w:space="1" w:color="auto"/>
        </w:pBdr>
        <w:rPr>
          <w:lang w:val="fr-BE"/>
        </w:rPr>
      </w:pPr>
      <w:r w:rsidRPr="00AF4284">
        <w:rPr>
          <w:rFonts w:asciiTheme="minorHAnsi" w:hAnsiTheme="minorHAnsi"/>
          <w:i/>
          <w:iCs/>
          <w:lang w:val="fr-BE"/>
        </w:rPr>
        <w:t>Parking spacieux et facilement accessible en transports en commun. Situé à seulement 25 km de la frontière néerlandaise. Nombreuses possibilités d’hébergement à proximité.</w:t>
      </w:r>
      <w:r w:rsidRPr="00AF4284">
        <w:rPr>
          <w:i/>
          <w:iCs/>
          <w:lang w:val="fr-BE"/>
        </w:rPr>
        <w:br/>
      </w:r>
    </w:p>
    <w:p w14:paraId="799B1821" w14:textId="69C0BDE5" w:rsidR="00391233" w:rsidRPr="00AF4284" w:rsidRDefault="00391233" w:rsidP="00391233">
      <w:pPr>
        <w:pStyle w:val="Normaalweb"/>
        <w:rPr>
          <w:rFonts w:asciiTheme="minorHAnsi" w:hAnsiTheme="minorHAnsi"/>
          <w:lang w:val="fr-BE"/>
        </w:rPr>
      </w:pPr>
      <w:r w:rsidRPr="00AF4284">
        <w:rPr>
          <w:rStyle w:val="Zwaar"/>
          <w:rFonts w:asciiTheme="minorHAnsi" w:eastAsiaTheme="majorEastAsia" w:hAnsiTheme="minorHAnsi"/>
          <w:lang w:val="fr-BE"/>
        </w:rPr>
        <w:t>NON DESTINÉ À LA PUBLICATION</w:t>
      </w:r>
    </w:p>
    <w:p w14:paraId="4DF9B607" w14:textId="77777777" w:rsidR="00391233" w:rsidRPr="00AF4284" w:rsidRDefault="00391233" w:rsidP="00391233">
      <w:pPr>
        <w:pStyle w:val="Normaalweb"/>
        <w:rPr>
          <w:rFonts w:asciiTheme="minorHAnsi" w:hAnsiTheme="minorHAnsi"/>
          <w:lang w:val="fr-BE"/>
        </w:rPr>
      </w:pPr>
      <w:r w:rsidRPr="00AF4284">
        <w:rPr>
          <w:rFonts w:asciiTheme="minorHAnsi" w:hAnsiTheme="minorHAnsi"/>
          <w:lang w:val="fr-BE"/>
        </w:rPr>
        <w:t xml:space="preserve">Veuillez demander un code d’invitation avant publication, que vous pourrez mentionner dans votre article. Grâce à ce code, vos lecteurs pourront s’enregistrer pour une visite gratuite. Vous pouvez obtenir ce code unique facilement sur simple demande par e-mail : </w:t>
      </w:r>
      <w:r w:rsidRPr="00AF4284">
        <w:rPr>
          <w:rFonts w:asciiTheme="minorHAnsi" w:hAnsiTheme="minorHAnsi"/>
          <w:highlight w:val="yellow"/>
          <w:lang w:val="fr-BE"/>
        </w:rPr>
        <w:t>press@polyclose.be</w:t>
      </w:r>
    </w:p>
    <w:p w14:paraId="7FC9171C" w14:textId="45E9B2A3" w:rsidR="00391233" w:rsidRPr="00AF4284" w:rsidRDefault="00391233" w:rsidP="00391233">
      <w:pPr>
        <w:pStyle w:val="Normaalweb"/>
        <w:rPr>
          <w:rFonts w:asciiTheme="minorHAnsi" w:hAnsiTheme="minorHAnsi"/>
          <w:lang w:val="fr-BE"/>
        </w:rPr>
      </w:pPr>
      <w:r w:rsidRPr="00AF4284">
        <w:rPr>
          <w:rFonts w:asciiTheme="minorHAnsi" w:hAnsiTheme="minorHAnsi"/>
          <w:lang w:val="fr-BE"/>
        </w:rPr>
        <w:t xml:space="preserve">Matériel visuel (logo 2026 et photos de l’édition 2024) disponible en téléchargement via </w:t>
      </w:r>
      <w:hyperlink r:id="rId6" w:history="1">
        <w:r w:rsidR="00AF4284" w:rsidRPr="00F2331C">
          <w:rPr>
            <w:rStyle w:val="Hyperlink"/>
            <w:rFonts w:asciiTheme="minorHAnsi" w:eastAsiaTheme="majorEastAsia" w:hAnsiTheme="minorHAnsi"/>
            <w:lang w:val="fr-BE"/>
          </w:rPr>
          <w:t>www.polyclose.be</w:t>
        </w:r>
      </w:hyperlink>
      <w:r w:rsidRPr="00AF4284">
        <w:rPr>
          <w:rFonts w:asciiTheme="minorHAnsi" w:hAnsiTheme="minorHAnsi"/>
          <w:lang w:val="fr-BE"/>
        </w:rPr>
        <w:t xml:space="preserve"> (rubrique </w:t>
      </w:r>
      <w:r w:rsidRPr="00AF4284">
        <w:rPr>
          <w:rStyle w:val="Zwaar"/>
          <w:rFonts w:asciiTheme="minorHAnsi" w:eastAsiaTheme="majorEastAsia" w:hAnsiTheme="minorHAnsi"/>
          <w:b w:val="0"/>
          <w:bCs w:val="0"/>
          <w:lang w:val="fr-BE"/>
        </w:rPr>
        <w:t>PRESSE</w:t>
      </w:r>
      <w:r w:rsidRPr="00AF4284">
        <w:rPr>
          <w:rFonts w:asciiTheme="minorHAnsi" w:hAnsiTheme="minorHAnsi"/>
          <w:lang w:val="fr-BE"/>
        </w:rPr>
        <w:t xml:space="preserve"> dans l’en-tête).</w:t>
      </w:r>
    </w:p>
    <w:p w14:paraId="608894F1" w14:textId="77777777" w:rsidR="00391233" w:rsidRPr="003D7C4A" w:rsidRDefault="00391233" w:rsidP="00391233">
      <w:pPr>
        <w:pStyle w:val="Normaalweb"/>
        <w:rPr>
          <w:rFonts w:asciiTheme="minorHAnsi" w:hAnsiTheme="minorHAnsi"/>
        </w:rPr>
      </w:pPr>
      <w:r w:rsidRPr="003D7C4A">
        <w:rPr>
          <w:rStyle w:val="Zwaar"/>
          <w:rFonts w:asciiTheme="minorHAnsi" w:eastAsiaTheme="majorEastAsia" w:hAnsiTheme="minorHAnsi"/>
          <w:b w:val="0"/>
          <w:bCs w:val="0"/>
        </w:rPr>
        <w:t>Contact presse :</w:t>
      </w:r>
      <w:r w:rsidRPr="003D7C4A">
        <w:rPr>
          <w:rFonts w:asciiTheme="minorHAnsi" w:hAnsiTheme="minorHAnsi"/>
        </w:rPr>
        <w:br/>
        <w:t>Eva Vanhoorne</w:t>
      </w:r>
      <w:r w:rsidRPr="003D7C4A">
        <w:rPr>
          <w:rFonts w:asciiTheme="minorHAnsi" w:hAnsiTheme="minorHAnsi"/>
        </w:rPr>
        <w:br/>
        <w:t>M +32 (0)478 54 88 34</w:t>
      </w:r>
      <w:r w:rsidRPr="003D7C4A">
        <w:rPr>
          <w:rFonts w:asciiTheme="minorHAnsi" w:hAnsiTheme="minorHAnsi"/>
        </w:rPr>
        <w:br/>
        <w:t>press@polyclose.be</w:t>
      </w:r>
    </w:p>
    <w:p w14:paraId="72C6C07B" w14:textId="77777777" w:rsidR="00391233" w:rsidRPr="00AF4284" w:rsidRDefault="00391233" w:rsidP="00391233">
      <w:pPr>
        <w:pStyle w:val="Normaalweb"/>
        <w:rPr>
          <w:rFonts w:asciiTheme="minorHAnsi" w:hAnsiTheme="minorHAnsi"/>
          <w:lang w:val="fr-BE"/>
        </w:rPr>
      </w:pPr>
      <w:r w:rsidRPr="00AF4284">
        <w:rPr>
          <w:rStyle w:val="Zwaar"/>
          <w:rFonts w:asciiTheme="minorHAnsi" w:eastAsiaTheme="majorEastAsia" w:hAnsiTheme="minorHAnsi"/>
          <w:b w:val="0"/>
          <w:bCs w:val="0"/>
          <w:lang w:val="fr-BE"/>
        </w:rPr>
        <w:lastRenderedPageBreak/>
        <w:t>Organisation du salon :</w:t>
      </w:r>
      <w:r w:rsidRPr="00AF4284">
        <w:rPr>
          <w:rFonts w:asciiTheme="minorHAnsi" w:hAnsiTheme="minorHAnsi"/>
          <w:lang w:val="fr-BE"/>
        </w:rPr>
        <w:br/>
        <w:t>Limaco nv</w:t>
      </w:r>
      <w:r w:rsidRPr="00AF4284">
        <w:rPr>
          <w:rFonts w:asciiTheme="minorHAnsi" w:hAnsiTheme="minorHAnsi"/>
          <w:lang w:val="fr-BE"/>
        </w:rPr>
        <w:br/>
        <w:t>Maaltebruggestraat 300</w:t>
      </w:r>
      <w:r w:rsidRPr="00AF4284">
        <w:rPr>
          <w:rFonts w:asciiTheme="minorHAnsi" w:hAnsiTheme="minorHAnsi"/>
          <w:lang w:val="fr-BE"/>
        </w:rPr>
        <w:br/>
        <w:t>9000 Gand (Belgique)</w:t>
      </w:r>
      <w:r w:rsidRPr="00AF4284">
        <w:rPr>
          <w:rFonts w:asciiTheme="minorHAnsi" w:hAnsiTheme="minorHAnsi"/>
          <w:lang w:val="fr-BE"/>
        </w:rPr>
        <w:br/>
        <w:t>T +32 (0)9 245 06 46</w:t>
      </w:r>
      <w:r w:rsidRPr="00AF4284">
        <w:rPr>
          <w:rFonts w:asciiTheme="minorHAnsi" w:hAnsiTheme="minorHAnsi"/>
          <w:lang w:val="fr-BE"/>
        </w:rPr>
        <w:br/>
      </w:r>
      <w:hyperlink r:id="rId7" w:tgtFrame="_new" w:history="1">
        <w:r w:rsidRPr="00AF4284">
          <w:rPr>
            <w:rStyle w:val="Hyperlink"/>
            <w:rFonts w:asciiTheme="minorHAnsi" w:eastAsiaTheme="majorEastAsia" w:hAnsiTheme="minorHAnsi"/>
            <w:lang w:val="fr-BE"/>
          </w:rPr>
          <w:t>www.polyclose.be</w:t>
        </w:r>
      </w:hyperlink>
    </w:p>
    <w:p w14:paraId="63978541" w14:textId="3955AF1A" w:rsidR="00391233" w:rsidRPr="00AF4284" w:rsidRDefault="00391233" w:rsidP="004374C5">
      <w:pPr>
        <w:spacing w:after="0" w:line="240" w:lineRule="auto"/>
        <w:rPr>
          <w:lang w:val="fr-BE"/>
        </w:rPr>
      </w:pPr>
      <w:r w:rsidRPr="00AF4284">
        <w:rPr>
          <w:rFonts w:eastAsia="Times New Roman" w:cs="Times New Roman"/>
          <w:kern w:val="0"/>
          <w:lang w:val="fr-BE" w:eastAsia="nl-BE"/>
          <w14:ligatures w14:val="none"/>
        </w:rPr>
        <w:br/>
      </w:r>
    </w:p>
    <w:p w14:paraId="30CBE03C" w14:textId="77777777" w:rsidR="00391233" w:rsidRPr="00AF4284" w:rsidRDefault="00391233">
      <w:pPr>
        <w:rPr>
          <w:lang w:val="fr-BE"/>
        </w:rPr>
      </w:pPr>
    </w:p>
    <w:sectPr w:rsidR="00391233" w:rsidRPr="00AF4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62A2"/>
    <w:multiLevelType w:val="multilevel"/>
    <w:tmpl w:val="3660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F41DF"/>
    <w:multiLevelType w:val="multilevel"/>
    <w:tmpl w:val="7522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AE2BC8"/>
    <w:multiLevelType w:val="multilevel"/>
    <w:tmpl w:val="818C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01E72"/>
    <w:multiLevelType w:val="multilevel"/>
    <w:tmpl w:val="7112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171C8"/>
    <w:multiLevelType w:val="multilevel"/>
    <w:tmpl w:val="862C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F144A"/>
    <w:multiLevelType w:val="multilevel"/>
    <w:tmpl w:val="3C70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826916">
    <w:abstractNumId w:val="4"/>
  </w:num>
  <w:num w:numId="2" w16cid:durableId="642003218">
    <w:abstractNumId w:val="2"/>
  </w:num>
  <w:num w:numId="3" w16cid:durableId="47655496">
    <w:abstractNumId w:val="1"/>
  </w:num>
  <w:num w:numId="4" w16cid:durableId="587662935">
    <w:abstractNumId w:val="0"/>
  </w:num>
  <w:num w:numId="5" w16cid:durableId="1837841027">
    <w:abstractNumId w:val="5"/>
  </w:num>
  <w:num w:numId="6" w16cid:durableId="1728215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33"/>
    <w:rsid w:val="00354352"/>
    <w:rsid w:val="00391233"/>
    <w:rsid w:val="003D7C4A"/>
    <w:rsid w:val="004374C5"/>
    <w:rsid w:val="007A6B96"/>
    <w:rsid w:val="008210CF"/>
    <w:rsid w:val="009A0F29"/>
    <w:rsid w:val="00AF4284"/>
    <w:rsid w:val="00B05193"/>
    <w:rsid w:val="00DA53BD"/>
    <w:rsid w:val="00FB3F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A1E0"/>
  <w15:chartTrackingRefBased/>
  <w15:docId w15:val="{BC36815B-5E12-4B2A-B513-8D3C065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1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1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12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12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12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12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12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12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12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12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12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12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12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12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12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12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12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1233"/>
    <w:rPr>
      <w:rFonts w:eastAsiaTheme="majorEastAsia" w:cstheme="majorBidi"/>
      <w:color w:val="272727" w:themeColor="text1" w:themeTint="D8"/>
    </w:rPr>
  </w:style>
  <w:style w:type="paragraph" w:styleId="Titel">
    <w:name w:val="Title"/>
    <w:basedOn w:val="Standaard"/>
    <w:next w:val="Standaard"/>
    <w:link w:val="TitelChar"/>
    <w:uiPriority w:val="10"/>
    <w:qFormat/>
    <w:rsid w:val="00391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12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12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12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12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1233"/>
    <w:rPr>
      <w:i/>
      <w:iCs/>
      <w:color w:val="404040" w:themeColor="text1" w:themeTint="BF"/>
    </w:rPr>
  </w:style>
  <w:style w:type="paragraph" w:styleId="Lijstalinea">
    <w:name w:val="List Paragraph"/>
    <w:basedOn w:val="Standaard"/>
    <w:uiPriority w:val="34"/>
    <w:qFormat/>
    <w:rsid w:val="00391233"/>
    <w:pPr>
      <w:ind w:left="720"/>
      <w:contextualSpacing/>
    </w:pPr>
  </w:style>
  <w:style w:type="character" w:styleId="Intensievebenadrukking">
    <w:name w:val="Intense Emphasis"/>
    <w:basedOn w:val="Standaardalinea-lettertype"/>
    <w:uiPriority w:val="21"/>
    <w:qFormat/>
    <w:rsid w:val="00391233"/>
    <w:rPr>
      <w:i/>
      <w:iCs/>
      <w:color w:val="0F4761" w:themeColor="accent1" w:themeShade="BF"/>
    </w:rPr>
  </w:style>
  <w:style w:type="paragraph" w:styleId="Duidelijkcitaat">
    <w:name w:val="Intense Quote"/>
    <w:basedOn w:val="Standaard"/>
    <w:next w:val="Standaard"/>
    <w:link w:val="DuidelijkcitaatChar"/>
    <w:uiPriority w:val="30"/>
    <w:qFormat/>
    <w:rsid w:val="00391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1233"/>
    <w:rPr>
      <w:i/>
      <w:iCs/>
      <w:color w:val="0F4761" w:themeColor="accent1" w:themeShade="BF"/>
    </w:rPr>
  </w:style>
  <w:style w:type="character" w:styleId="Intensieveverwijzing">
    <w:name w:val="Intense Reference"/>
    <w:basedOn w:val="Standaardalinea-lettertype"/>
    <w:uiPriority w:val="32"/>
    <w:qFormat/>
    <w:rsid w:val="00391233"/>
    <w:rPr>
      <w:b/>
      <w:bCs/>
      <w:smallCaps/>
      <w:color w:val="0F4761" w:themeColor="accent1" w:themeShade="BF"/>
      <w:spacing w:val="5"/>
    </w:rPr>
  </w:style>
  <w:style w:type="paragraph" w:styleId="Normaalweb">
    <w:name w:val="Normal (Web)"/>
    <w:basedOn w:val="Standaard"/>
    <w:uiPriority w:val="99"/>
    <w:semiHidden/>
    <w:unhideWhenUsed/>
    <w:rsid w:val="00391233"/>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Zwaar">
    <w:name w:val="Strong"/>
    <w:basedOn w:val="Standaardalinea-lettertype"/>
    <w:uiPriority w:val="22"/>
    <w:qFormat/>
    <w:rsid w:val="00391233"/>
    <w:rPr>
      <w:b/>
      <w:bCs/>
    </w:rPr>
  </w:style>
  <w:style w:type="character" w:styleId="Hyperlink">
    <w:name w:val="Hyperlink"/>
    <w:basedOn w:val="Standaardalinea-lettertype"/>
    <w:uiPriority w:val="99"/>
    <w:unhideWhenUsed/>
    <w:rsid w:val="00391233"/>
    <w:rPr>
      <w:color w:val="0000FF"/>
      <w:u w:val="single"/>
    </w:rPr>
  </w:style>
  <w:style w:type="character" w:styleId="Onopgelostemelding">
    <w:name w:val="Unresolved Mention"/>
    <w:basedOn w:val="Standaardalinea-lettertype"/>
    <w:uiPriority w:val="99"/>
    <w:semiHidden/>
    <w:unhideWhenUsed/>
    <w:rsid w:val="00AF4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yclos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yclose.be" TargetMode="External"/><Relationship Id="rId5" Type="http://schemas.openxmlformats.org/officeDocument/2006/relationships/hyperlink" Target="http://www.polyclos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667</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Tanguy</cp:lastModifiedBy>
  <cp:revision>5</cp:revision>
  <dcterms:created xsi:type="dcterms:W3CDTF">2025-09-08T10:35:00Z</dcterms:created>
  <dcterms:modified xsi:type="dcterms:W3CDTF">2025-09-17T14:31:00Z</dcterms:modified>
</cp:coreProperties>
</file>